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2563" y="3354550"/>
                          <a:ext cx="6746875" cy="8509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-191134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190500</wp:posOffset>
                </wp:positionV>
                <wp:extent cx="4029075" cy="760095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3336225" y="3404715"/>
                          <a:ext cx="4019550" cy="750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5.99998474121094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6"/>
                                <w:vertAlign w:val="baseline"/>
                              </w:rPr>
                              <w:t xml:space="preserve">ACTA DE INDUCCIÓN Y REINDUCCIÓN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190500</wp:posOffset>
                </wp:positionV>
                <wp:extent cx="4029075" cy="760095"/>
                <wp:effectExtent b="0" l="0" r="0" t="0"/>
                <wp:wrapNone/>
                <wp:docPr id="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7600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78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27"/>
        <w:gridCol w:w="1223"/>
        <w:gridCol w:w="1754"/>
        <w:gridCol w:w="567"/>
        <w:gridCol w:w="3415"/>
        <w:tblGridChange w:id="0">
          <w:tblGrid>
            <w:gridCol w:w="3827"/>
            <w:gridCol w:w="1223"/>
            <w:gridCol w:w="1754"/>
            <w:gridCol w:w="567"/>
            <w:gridCol w:w="3415"/>
          </w:tblGrid>
        </w:tblGridChange>
      </w:tblGrid>
      <w:tr>
        <w:trPr>
          <w:cantSplit w:val="0"/>
          <w:trHeight w:val="41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5">
            <w:pPr>
              <w:tabs>
                <w:tab w:val="left" w:pos="2028"/>
              </w:tabs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FERRETERÍA Y HERRERÍA SÁNCHEZ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 le da la bienvenida. Para la empresa es de suma importancia que usted cuente con una Inducción-Reinducción en temas relacionados con la Seguridad y Salud en el Trabajo.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A">
            <w:pPr>
              <w:tabs>
                <w:tab w:val="left" w:pos="2028"/>
              </w:tabs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DATOS DEL COLABORADOR</w:t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F">
            <w:pPr>
              <w:tabs>
                <w:tab w:val="left" w:pos="3286"/>
              </w:tabs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NOMBRE: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1">
            <w:pPr>
              <w:tabs>
                <w:tab w:val="left" w:pos="2028"/>
              </w:tabs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APELLIDOS:</w:t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4">
            <w:pPr>
              <w:tabs>
                <w:tab w:val="left" w:pos="2028"/>
              </w:tabs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DE CEDULA: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6">
            <w:pPr>
              <w:tabs>
                <w:tab w:val="left" w:pos="2028"/>
              </w:tabs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CARGO:</w:t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9">
            <w:pPr>
              <w:tabs>
                <w:tab w:val="left" w:pos="2028"/>
              </w:tabs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FECHA: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B">
            <w:pPr>
              <w:tabs>
                <w:tab w:val="left" w:pos="2028"/>
              </w:tabs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CIUDAD:</w:t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pos="2028"/>
              </w:tabs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TEMAS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pos="2028"/>
              </w:tabs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RESPONSABLE</w:t>
            </w:r>
          </w:p>
        </w:tc>
      </w:tr>
      <w:tr>
        <w:trPr>
          <w:cantSplit w:val="0"/>
          <w:trHeight w:val="508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Política de Seguridad y Salud en el Trabajo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Política de prevención del consumo de alcohol, drogas y tabaco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Objetivos de Seguridad y Salud en el Trabajo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Normatividad legal vigente en Seguridad y Salud en el Trabajo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Reglamento de Seguridad y Salud en el Trabajo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Matriz de Identificación de Peligros, Valoración de Riesgos y determinación de Controles.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Aspectos e Impactos ambientales inherente a la actividad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Subprograma de Medicina Preventiva y del Trabajo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Subprograma de Higiene Industrial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Subprograma de Seguridad Industrial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Comité Paritario de Seguridad y Salud en el Trabajo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Comité de Convivencia Laboral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Reporte e Investigación de Accidentes Laborales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Plan de Emergencia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Seguridad Basada en el Comportamiento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tabs>
                <w:tab w:val="left" w:pos="2028"/>
              </w:tabs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firstLine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firstLine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tabs>
                <w:tab w:val="left" w:pos="1339"/>
              </w:tabs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ab/>
            </w:r>
          </w:p>
          <w:p w:rsidR="00000000" w:rsidDel="00000000" w:rsidP="00000000" w:rsidRDefault="00000000" w:rsidRPr="00000000" w14:paraId="0000003D">
            <w:pPr>
              <w:tabs>
                <w:tab w:val="left" w:pos="1339"/>
              </w:tabs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pos="1339"/>
              </w:tabs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tabs>
                <w:tab w:val="left" w:pos="1339"/>
              </w:tabs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CONSULTOR SST</w:t>
            </w:r>
          </w:p>
        </w:tc>
      </w:tr>
      <w:tr>
        <w:trPr>
          <w:cantSplit w:val="0"/>
          <w:trHeight w:val="708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firstLine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028"/>
              </w:tabs>
              <w:spacing w:after="0" w:before="0" w:line="240" w:lineRule="auto"/>
              <w:ind w:left="720" w:right="0" w:hanging="36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Procedimientos Operativos </w:t>
            </w:r>
          </w:p>
          <w:p w:rsidR="00000000" w:rsidDel="00000000" w:rsidP="00000000" w:rsidRDefault="00000000" w:rsidRPr="00000000" w14:paraId="00000043">
            <w:pPr>
              <w:tabs>
                <w:tab w:val="left" w:pos="2028"/>
              </w:tabs>
              <w:ind w:left="360" w:firstLine="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6">
            <w:pPr>
              <w:tabs>
                <w:tab w:val="left" w:pos="2028"/>
              </w:tabs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tabs>
                <w:tab w:val="left" w:pos="2028"/>
              </w:tabs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JEFE INMEDIATO</w:t>
            </w:r>
          </w:p>
        </w:tc>
      </w:tr>
      <w:tr>
        <w:trPr>
          <w:cantSplit w:val="0"/>
          <w:trHeight w:val="688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9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                    Divulgado   SI             NO                                                  Entendido      SI               NO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1816100</wp:posOffset>
                      </wp:positionH>
                      <wp:positionV relativeFrom="paragraph">
                        <wp:posOffset>25400</wp:posOffset>
                      </wp:positionV>
                      <wp:extent cx="140970" cy="14097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81865" y="3715865"/>
                                <a:ext cx="128270" cy="128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5.99998474121094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1816100</wp:posOffset>
                      </wp:positionH>
                      <wp:positionV relativeFrom="paragraph">
                        <wp:posOffset>25400</wp:posOffset>
                      </wp:positionV>
                      <wp:extent cx="140970" cy="140970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0970" cy="1409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2552700</wp:posOffset>
                      </wp:positionH>
                      <wp:positionV relativeFrom="paragraph">
                        <wp:posOffset>0</wp:posOffset>
                      </wp:positionV>
                      <wp:extent cx="154305" cy="140970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5275198" y="3715865"/>
                                <a:ext cx="141605" cy="128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2552700</wp:posOffset>
                      </wp:positionH>
                      <wp:positionV relativeFrom="paragraph">
                        <wp:posOffset>0</wp:posOffset>
                      </wp:positionV>
                      <wp:extent cx="154305" cy="140970"/>
                      <wp:effectExtent b="0" l="0" r="0" t="0"/>
                      <wp:wrapNone/>
                      <wp:docPr id="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4305" cy="1409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6553200</wp:posOffset>
                      </wp:positionH>
                      <wp:positionV relativeFrom="paragraph">
                        <wp:posOffset>0</wp:posOffset>
                      </wp:positionV>
                      <wp:extent cx="115570" cy="14097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294565" y="3715865"/>
                                <a:ext cx="102870" cy="128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6553200</wp:posOffset>
                      </wp:positionH>
                      <wp:positionV relativeFrom="paragraph">
                        <wp:posOffset>0</wp:posOffset>
                      </wp:positionV>
                      <wp:extent cx="115570" cy="140970"/>
                      <wp:effectExtent b="0" l="0" r="0" t="0"/>
                      <wp:wrapNone/>
                      <wp:docPr id="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570" cy="1409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5829300</wp:posOffset>
                      </wp:positionH>
                      <wp:positionV relativeFrom="paragraph">
                        <wp:posOffset>12700</wp:posOffset>
                      </wp:positionV>
                      <wp:extent cx="128270" cy="140970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5288215" y="3715865"/>
                                <a:ext cx="115570" cy="128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5829300</wp:posOffset>
                      </wp:positionH>
                      <wp:positionV relativeFrom="paragraph">
                        <wp:posOffset>12700</wp:posOffset>
                      </wp:positionV>
                      <wp:extent cx="128270" cy="140970"/>
                      <wp:effectExtent b="0" l="0" r="0" t="0"/>
                      <wp:wrapNone/>
                      <wp:docPr id="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8270" cy="1409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80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F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OBSERVACIONES:</w:t>
            </w:r>
          </w:p>
          <w:p w:rsidR="00000000" w:rsidDel="00000000" w:rsidP="00000000" w:rsidRDefault="00000000" w:rsidRPr="00000000" w14:paraId="00000050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4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Firma del Trabajador:</w:t>
            </w:r>
          </w:p>
          <w:p w:rsidR="00000000" w:rsidDel="00000000" w:rsidP="00000000" w:rsidRDefault="00000000" w:rsidRPr="00000000" w14:paraId="00000059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No. De Cedula: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C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Firma Consultor SST:</w:t>
            </w:r>
          </w:p>
          <w:p w:rsidR="00000000" w:rsidDel="00000000" w:rsidP="00000000" w:rsidRDefault="00000000" w:rsidRPr="00000000" w14:paraId="0000005D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No. De Cedula:</w:t>
            </w:r>
          </w:p>
        </w:tc>
        <w:tc>
          <w:tcPr/>
          <w:p w:rsidR="00000000" w:rsidDel="00000000" w:rsidP="00000000" w:rsidRDefault="00000000" w:rsidRPr="00000000" w14:paraId="00000062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Firma del Jefe Inmediato:</w:t>
            </w:r>
          </w:p>
          <w:p w:rsidR="00000000" w:rsidDel="00000000" w:rsidP="00000000" w:rsidRDefault="00000000" w:rsidRPr="00000000" w14:paraId="00000063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tabs>
                <w:tab w:val="left" w:pos="2028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No. De Cedula:</w:t>
            </w:r>
          </w:p>
        </w:tc>
      </w:tr>
    </w:tbl>
    <w:p w:rsidR="00000000" w:rsidDel="00000000" w:rsidP="00000000" w:rsidRDefault="00000000" w:rsidRPr="00000000" w14:paraId="00000066">
      <w:pPr>
        <w:tabs>
          <w:tab w:val="left" w:pos="-720"/>
        </w:tabs>
        <w:jc w:val="both"/>
        <w:rPr>
          <w:rFonts w:ascii="Gill Sans" w:cs="Gill Sans" w:eastAsia="Gill Sans" w:hAnsi="Gill San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  <w:font w:name="Gill San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4.png"/><Relationship Id="rId10" Type="http://schemas.openxmlformats.org/officeDocument/2006/relationships/image" Target="media/image5.png"/><Relationship Id="rId12" Type="http://schemas.openxmlformats.org/officeDocument/2006/relationships/image" Target="media/image6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7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GillSans-regular.ttf"/><Relationship Id="rId4" Type="http://schemas.openxmlformats.org/officeDocument/2006/relationships/font" Target="fonts/GillSan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